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2260D" w14:textId="77777777" w:rsidR="00B5350B" w:rsidRDefault="00B5350B" w:rsidP="00B5350B">
      <w:pPr>
        <w:rPr>
          <w:b/>
          <w:bCs/>
        </w:rPr>
      </w:pPr>
    </w:p>
    <w:p w14:paraId="5850773D" w14:textId="631C5127" w:rsidR="00CA0DD8" w:rsidRPr="00CA0DD8" w:rsidRDefault="00CA0DD8" w:rsidP="00B5350B">
      <w:pPr>
        <w:jc w:val="center"/>
        <w:rPr>
          <w:b/>
          <w:bCs/>
        </w:rPr>
      </w:pPr>
      <w:r w:rsidRPr="00CA0DD8">
        <w:rPr>
          <w:b/>
          <w:bCs/>
        </w:rPr>
        <w:t>Rapid Procedure Example Order Set</w:t>
      </w:r>
    </w:p>
    <w:p w14:paraId="0EF1A2A7" w14:textId="77777777" w:rsidR="00CA0DD8" w:rsidRDefault="00CA0DD8" w:rsidP="00165B69"/>
    <w:p w14:paraId="71DCE093" w14:textId="68F59F6C" w:rsidR="00A07323" w:rsidRDefault="00A07323" w:rsidP="00D63CF2">
      <w:r w:rsidRPr="00A07323">
        <w:rPr>
          <w:noProof/>
        </w:rPr>
        <w:drawing>
          <wp:inline distT="0" distB="0" distL="0" distR="0" wp14:anchorId="33EA0933" wp14:editId="1DA2865B">
            <wp:extent cx="6796726" cy="1036936"/>
            <wp:effectExtent l="0" t="0" r="0" b="5080"/>
            <wp:docPr id="3" name="Picture 2" descr="Graphical user interfac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09211D1D-FC19-F14C-8F94-2A7B34C144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09211D1D-FC19-F14C-8F94-2A7B34C144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9594" cy="106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1DB83" w14:textId="77777777" w:rsidR="00A07323" w:rsidRPr="00B5350B" w:rsidRDefault="00A07323" w:rsidP="00A07323">
      <w:pPr>
        <w:rPr>
          <w:rFonts w:ascii="Arial" w:hAnsi="Arial" w:cs="Arial"/>
        </w:rPr>
      </w:pPr>
    </w:p>
    <w:p w14:paraId="3747BAB9" w14:textId="405E046F" w:rsidR="00165B69" w:rsidRPr="00B5350B" w:rsidRDefault="00165B69" w:rsidP="00165B69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STANDING MEDICATIONS</w:t>
      </w:r>
      <w:r w:rsidR="004C6B69" w:rsidRPr="00B5350B">
        <w:rPr>
          <w:rFonts w:ascii="Arial" w:hAnsi="Arial" w:cs="Arial"/>
          <w:sz w:val="22"/>
          <w:szCs w:val="22"/>
        </w:rPr>
        <w:t>/ORDERS:</w:t>
      </w:r>
    </w:p>
    <w:p w14:paraId="2C42DEB6" w14:textId="0716E11D" w:rsidR="00165B69" w:rsidRPr="00B5350B" w:rsidRDefault="00165B69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 xml:space="preserve">clonidine </w:t>
      </w:r>
      <w:r w:rsidR="004D644F">
        <w:rPr>
          <w:rFonts w:ascii="Arial" w:hAnsi="Arial" w:cs="Arial"/>
          <w:sz w:val="19"/>
          <w:szCs w:val="19"/>
        </w:rPr>
        <w:t xml:space="preserve">0.1 or </w:t>
      </w:r>
      <w:r w:rsidRPr="00B5350B">
        <w:rPr>
          <w:rFonts w:ascii="Arial" w:hAnsi="Arial" w:cs="Arial"/>
          <w:sz w:val="19"/>
          <w:szCs w:val="19"/>
        </w:rPr>
        <w:t>0.2mg po every 4 hours</w:t>
      </w:r>
      <w:r w:rsidR="004D644F">
        <w:rPr>
          <w:rFonts w:ascii="Arial" w:hAnsi="Arial" w:cs="Arial"/>
          <w:sz w:val="19"/>
          <w:szCs w:val="19"/>
        </w:rPr>
        <w:t xml:space="preserve"> for opioid withdrawal symptoms</w:t>
      </w:r>
      <w:r w:rsidRPr="00B5350B">
        <w:rPr>
          <w:rFonts w:ascii="Arial" w:hAnsi="Arial" w:cs="Arial"/>
          <w:sz w:val="19"/>
          <w:szCs w:val="19"/>
        </w:rPr>
        <w:t xml:space="preserve">, hold for </w:t>
      </w:r>
      <w:proofErr w:type="spellStart"/>
      <w:r w:rsidRPr="00B5350B">
        <w:rPr>
          <w:rFonts w:ascii="Arial" w:hAnsi="Arial" w:cs="Arial"/>
          <w:sz w:val="19"/>
          <w:szCs w:val="19"/>
        </w:rPr>
        <w:t>sBP</w:t>
      </w:r>
      <w:proofErr w:type="spellEnd"/>
      <w:r w:rsidRPr="00B5350B">
        <w:rPr>
          <w:rFonts w:ascii="Arial" w:hAnsi="Arial" w:cs="Arial"/>
          <w:sz w:val="19"/>
          <w:szCs w:val="19"/>
        </w:rPr>
        <w:t xml:space="preserve">&lt;90 </w:t>
      </w:r>
      <w:r w:rsidR="00A07323" w:rsidRPr="00B5350B">
        <w:rPr>
          <w:rFonts w:ascii="Arial" w:hAnsi="Arial" w:cs="Arial"/>
          <w:sz w:val="19"/>
          <w:szCs w:val="19"/>
        </w:rPr>
        <w:t xml:space="preserve">or </w:t>
      </w:r>
      <w:r w:rsidRPr="00B5350B">
        <w:rPr>
          <w:rFonts w:ascii="Arial" w:hAnsi="Arial" w:cs="Arial"/>
          <w:sz w:val="19"/>
          <w:szCs w:val="19"/>
        </w:rPr>
        <w:t>HR&lt;60</w:t>
      </w:r>
    </w:p>
    <w:p w14:paraId="03DFE5F1" w14:textId="2525A979" w:rsidR="00165B69" w:rsidRPr="00B5350B" w:rsidRDefault="00165B69" w:rsidP="00165B69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 xml:space="preserve">clonazepam 1mg po every </w:t>
      </w:r>
      <w:r w:rsidR="00E67AE5" w:rsidRPr="00B5350B">
        <w:rPr>
          <w:rFonts w:ascii="Arial" w:hAnsi="Arial" w:cs="Arial"/>
          <w:sz w:val="19"/>
          <w:szCs w:val="19"/>
        </w:rPr>
        <w:t>6</w:t>
      </w:r>
      <w:r w:rsidRPr="00B5350B">
        <w:rPr>
          <w:rFonts w:ascii="Arial" w:hAnsi="Arial" w:cs="Arial"/>
          <w:sz w:val="19"/>
          <w:szCs w:val="19"/>
        </w:rPr>
        <w:t xml:space="preserve"> hours</w:t>
      </w:r>
      <w:r w:rsidR="00F42686" w:rsidRPr="00B5350B">
        <w:rPr>
          <w:rFonts w:ascii="Arial" w:hAnsi="Arial" w:cs="Arial"/>
          <w:sz w:val="19"/>
          <w:szCs w:val="19"/>
        </w:rPr>
        <w:t xml:space="preserve"> (MDD=4mg)</w:t>
      </w:r>
      <w:r w:rsidR="004D644F">
        <w:rPr>
          <w:rFonts w:ascii="Arial" w:hAnsi="Arial" w:cs="Arial"/>
          <w:sz w:val="19"/>
          <w:szCs w:val="19"/>
        </w:rPr>
        <w:t xml:space="preserve"> for anxiety/restlessness</w:t>
      </w:r>
      <w:r w:rsidRPr="00B5350B">
        <w:rPr>
          <w:rFonts w:ascii="Arial" w:hAnsi="Arial" w:cs="Arial"/>
          <w:sz w:val="19"/>
          <w:szCs w:val="19"/>
        </w:rPr>
        <w:t>, hold for oversedation</w:t>
      </w:r>
    </w:p>
    <w:p w14:paraId="6174A7A5" w14:textId="7DFC7FFD" w:rsidR="00165B69" w:rsidRPr="00B5350B" w:rsidRDefault="00165B69" w:rsidP="00165B69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="00F42686" w:rsidRPr="00B5350B">
        <w:rPr>
          <w:rFonts w:ascii="Arial" w:hAnsi="Arial" w:cs="Arial"/>
          <w:sz w:val="19"/>
          <w:szCs w:val="19"/>
        </w:rPr>
        <w:t xml:space="preserve">prochlorperazine 10mg </w:t>
      </w:r>
      <w:proofErr w:type="spellStart"/>
      <w:r w:rsidR="00F42686" w:rsidRPr="00B5350B">
        <w:rPr>
          <w:rFonts w:ascii="Arial" w:hAnsi="Arial" w:cs="Arial"/>
          <w:sz w:val="19"/>
          <w:szCs w:val="19"/>
        </w:rPr>
        <w:t>qd</w:t>
      </w:r>
      <w:proofErr w:type="spellEnd"/>
      <w:r w:rsidR="00F42686" w:rsidRPr="00B5350B">
        <w:rPr>
          <w:rFonts w:ascii="Arial" w:hAnsi="Arial" w:cs="Arial"/>
          <w:sz w:val="19"/>
          <w:szCs w:val="19"/>
        </w:rPr>
        <w:t xml:space="preserve"> </w:t>
      </w:r>
      <w:r w:rsidR="00A07323" w:rsidRPr="00B5350B">
        <w:rPr>
          <w:rFonts w:ascii="Arial" w:hAnsi="Arial" w:cs="Arial"/>
          <w:sz w:val="19"/>
          <w:szCs w:val="19"/>
        </w:rPr>
        <w:t>for nausea/vomiting</w:t>
      </w:r>
    </w:p>
    <w:p w14:paraId="73C204FA" w14:textId="1E90B6E4" w:rsidR="00165B69" w:rsidRPr="00B5350B" w:rsidRDefault="00165B69" w:rsidP="00165B69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 xml:space="preserve">trazodone </w:t>
      </w:r>
      <w:r w:rsidR="00F42686" w:rsidRPr="00B5350B">
        <w:rPr>
          <w:rFonts w:ascii="Arial" w:hAnsi="Arial" w:cs="Arial"/>
          <w:sz w:val="19"/>
          <w:szCs w:val="19"/>
        </w:rPr>
        <w:t>100</w:t>
      </w:r>
      <w:r w:rsidRPr="00B5350B">
        <w:rPr>
          <w:rFonts w:ascii="Arial" w:hAnsi="Arial" w:cs="Arial"/>
          <w:sz w:val="19"/>
          <w:szCs w:val="19"/>
        </w:rPr>
        <w:t xml:space="preserve">mg po </w:t>
      </w:r>
      <w:proofErr w:type="spellStart"/>
      <w:r w:rsidRPr="00B5350B">
        <w:rPr>
          <w:rFonts w:ascii="Arial" w:hAnsi="Arial" w:cs="Arial"/>
          <w:sz w:val="19"/>
          <w:szCs w:val="19"/>
        </w:rPr>
        <w:t>qhs</w:t>
      </w:r>
      <w:proofErr w:type="spellEnd"/>
      <w:r w:rsidR="00A07323" w:rsidRPr="00B5350B">
        <w:rPr>
          <w:rFonts w:ascii="Arial" w:hAnsi="Arial" w:cs="Arial"/>
          <w:sz w:val="19"/>
          <w:szCs w:val="19"/>
        </w:rPr>
        <w:t xml:space="preserve"> for insomnia</w:t>
      </w:r>
    </w:p>
    <w:p w14:paraId="015D95B3" w14:textId="5D3D89FF" w:rsidR="00165B69" w:rsidRPr="00B5350B" w:rsidRDefault="00165B69" w:rsidP="00165B69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>nicotine patch (7mg/14mg/21mg) topically daily</w:t>
      </w:r>
    </w:p>
    <w:p w14:paraId="68E1D7F0" w14:textId="164C79D4" w:rsidR="00165B69" w:rsidRPr="00B5350B" w:rsidRDefault="00165B69" w:rsidP="00165B69">
      <w:pPr>
        <w:rPr>
          <w:rFonts w:ascii="Arial" w:hAnsi="Arial" w:cs="Arial"/>
          <w:sz w:val="19"/>
          <w:szCs w:val="19"/>
          <w:lang w:val="pt-BR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  <w:lang w:val="pt-BR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  <w:lang w:val="pt-BR"/>
        </w:rPr>
        <w:t xml:space="preserve"> </w:t>
      </w:r>
      <w:r w:rsidRPr="00B5350B">
        <w:rPr>
          <w:rFonts w:ascii="Arial" w:hAnsi="Arial" w:cs="Arial"/>
          <w:sz w:val="19"/>
          <w:szCs w:val="19"/>
          <w:lang w:val="pt-BR"/>
        </w:rPr>
        <w:t xml:space="preserve">oral </w:t>
      </w:r>
      <w:proofErr w:type="spellStart"/>
      <w:r w:rsidRPr="00B5350B">
        <w:rPr>
          <w:rFonts w:ascii="Arial" w:hAnsi="Arial" w:cs="Arial"/>
          <w:sz w:val="19"/>
          <w:szCs w:val="19"/>
          <w:lang w:val="pt-BR"/>
        </w:rPr>
        <w:t>electrolyte</w:t>
      </w:r>
      <w:proofErr w:type="spellEnd"/>
      <w:r w:rsidRPr="00B5350B">
        <w:rPr>
          <w:rFonts w:ascii="Arial" w:hAnsi="Arial" w:cs="Arial"/>
          <w:sz w:val="19"/>
          <w:szCs w:val="19"/>
          <w:lang w:val="pt-BR"/>
        </w:rPr>
        <w:t xml:space="preserve"> </w:t>
      </w:r>
      <w:proofErr w:type="spellStart"/>
      <w:r w:rsidRPr="00B5350B">
        <w:rPr>
          <w:rFonts w:ascii="Arial" w:hAnsi="Arial" w:cs="Arial"/>
          <w:sz w:val="19"/>
          <w:szCs w:val="19"/>
          <w:lang w:val="pt-BR"/>
        </w:rPr>
        <w:t>solution</w:t>
      </w:r>
      <w:proofErr w:type="spellEnd"/>
      <w:r w:rsidRPr="00B5350B">
        <w:rPr>
          <w:rFonts w:ascii="Arial" w:hAnsi="Arial" w:cs="Arial"/>
          <w:sz w:val="19"/>
          <w:szCs w:val="19"/>
          <w:lang w:val="pt-BR"/>
        </w:rPr>
        <w:t xml:space="preserve"> (Gatorade) 8 </w:t>
      </w:r>
      <w:proofErr w:type="spellStart"/>
      <w:r w:rsidRPr="00B5350B">
        <w:rPr>
          <w:rFonts w:ascii="Arial" w:hAnsi="Arial" w:cs="Arial"/>
          <w:sz w:val="19"/>
          <w:szCs w:val="19"/>
          <w:lang w:val="pt-BR"/>
        </w:rPr>
        <w:t>ounces</w:t>
      </w:r>
      <w:proofErr w:type="spellEnd"/>
      <w:r w:rsidRPr="00B5350B">
        <w:rPr>
          <w:rFonts w:ascii="Arial" w:hAnsi="Arial" w:cs="Arial"/>
          <w:sz w:val="19"/>
          <w:szCs w:val="19"/>
          <w:lang w:val="pt-BR"/>
        </w:rPr>
        <w:t xml:space="preserve"> </w:t>
      </w:r>
      <w:proofErr w:type="spellStart"/>
      <w:r w:rsidRPr="00B5350B">
        <w:rPr>
          <w:rFonts w:ascii="Arial" w:hAnsi="Arial" w:cs="Arial"/>
          <w:sz w:val="19"/>
          <w:szCs w:val="19"/>
          <w:lang w:val="pt-BR"/>
        </w:rPr>
        <w:t>po</w:t>
      </w:r>
      <w:proofErr w:type="spellEnd"/>
      <w:r w:rsidRPr="00B5350B">
        <w:rPr>
          <w:rFonts w:ascii="Arial" w:hAnsi="Arial" w:cs="Arial"/>
          <w:sz w:val="19"/>
          <w:szCs w:val="19"/>
          <w:lang w:val="pt-BR"/>
        </w:rPr>
        <w:t xml:space="preserve"> q4h</w:t>
      </w:r>
    </w:p>
    <w:p w14:paraId="2CC26551" w14:textId="38B5A114" w:rsidR="00165B69" w:rsidRPr="009C5DD3" w:rsidRDefault="00165B69">
      <w:pPr>
        <w:rPr>
          <w:lang w:val="pt-BR"/>
        </w:rPr>
      </w:pPr>
    </w:p>
    <w:p w14:paraId="2AF14F23" w14:textId="73529F0F" w:rsidR="00165B69" w:rsidRPr="00B5350B" w:rsidRDefault="00165B69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PRN MEDICATIONS</w:t>
      </w:r>
    </w:p>
    <w:p w14:paraId="0C1CB720" w14:textId="2A4F8396" w:rsidR="00CE001E" w:rsidRPr="00B5350B" w:rsidRDefault="00CE001E" w:rsidP="0032656B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>prochlorperazine 10 mg q8h PRN for nausea/vomiting</w:t>
      </w:r>
    </w:p>
    <w:p w14:paraId="2FCA5AB8" w14:textId="59C2688B" w:rsidR="00CF69D1" w:rsidRPr="00EA34F0" w:rsidRDefault="0032656B" w:rsidP="00F42686">
      <w:pPr>
        <w:rPr>
          <w:rFonts w:ascii="Arial" w:hAnsi="Arial" w:cs="Arial"/>
          <w:color w:val="767171" w:themeColor="background2" w:themeShade="80"/>
          <w:sz w:val="19"/>
          <w:szCs w:val="19"/>
        </w:rPr>
      </w:pPr>
      <w:r w:rsidRPr="00EA34F0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EA34F0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="00EA34F0" w:rsidRPr="00EA34F0">
        <w:rPr>
          <w:rFonts w:ascii="Arial" w:hAnsi="Arial" w:cs="Arial"/>
          <w:sz w:val="19"/>
          <w:szCs w:val="19"/>
        </w:rPr>
        <w:t>zolpi</w:t>
      </w:r>
      <w:r w:rsidR="00EA34F0">
        <w:rPr>
          <w:rFonts w:ascii="Arial" w:hAnsi="Arial" w:cs="Arial"/>
          <w:sz w:val="19"/>
          <w:szCs w:val="19"/>
        </w:rPr>
        <w:t xml:space="preserve">dem 10mg </w:t>
      </w:r>
      <w:proofErr w:type="spellStart"/>
      <w:r w:rsidR="00EA34F0">
        <w:rPr>
          <w:rFonts w:ascii="Arial" w:hAnsi="Arial" w:cs="Arial"/>
          <w:sz w:val="19"/>
          <w:szCs w:val="19"/>
        </w:rPr>
        <w:t>qhs</w:t>
      </w:r>
      <w:proofErr w:type="spellEnd"/>
      <w:r w:rsidR="00EA34F0">
        <w:rPr>
          <w:rFonts w:ascii="Arial" w:hAnsi="Arial" w:cs="Arial"/>
          <w:sz w:val="19"/>
          <w:szCs w:val="19"/>
        </w:rPr>
        <w:t xml:space="preserve"> for insomnia (alternative sleep agents: m</w:t>
      </w:r>
      <w:r w:rsidR="00F42686" w:rsidRPr="00EA34F0">
        <w:rPr>
          <w:rFonts w:ascii="Arial" w:hAnsi="Arial" w:cs="Arial"/>
          <w:sz w:val="19"/>
          <w:szCs w:val="19"/>
        </w:rPr>
        <w:t>irtazapine 7.5mg q24</w:t>
      </w:r>
      <w:r w:rsidR="00EA34F0">
        <w:rPr>
          <w:rFonts w:ascii="Arial" w:hAnsi="Arial" w:cs="Arial"/>
          <w:sz w:val="19"/>
          <w:szCs w:val="19"/>
        </w:rPr>
        <w:t>h,</w:t>
      </w:r>
      <w:r w:rsidR="00BE51B0" w:rsidRPr="00EA34F0">
        <w:rPr>
          <w:rFonts w:ascii="Arial" w:hAnsi="Arial" w:cs="Arial"/>
          <w:sz w:val="19"/>
          <w:szCs w:val="19"/>
        </w:rPr>
        <w:t xml:space="preserve"> diphenhydramine 50mg q24h</w:t>
      </w:r>
      <w:r w:rsidR="00EA34F0">
        <w:rPr>
          <w:rFonts w:ascii="Arial" w:hAnsi="Arial" w:cs="Arial"/>
          <w:sz w:val="19"/>
          <w:szCs w:val="19"/>
        </w:rPr>
        <w:t>)</w:t>
      </w:r>
    </w:p>
    <w:p w14:paraId="4A52813C" w14:textId="480AB7A9" w:rsidR="00CF504D" w:rsidRPr="00B5350B" w:rsidRDefault="00CF504D" w:rsidP="00CF504D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>nicotine gum or lozenge 4mg po every 1h PRN for nicotine cravings</w:t>
      </w:r>
    </w:p>
    <w:p w14:paraId="44A9EB0A" w14:textId="77777777" w:rsidR="00CE001E" w:rsidRPr="00B5350B" w:rsidRDefault="00CE001E" w:rsidP="0032656B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>aluminum hydroxide/magnesium hydroxide (Maalox) 30 ml q4h PRN for dyspepsia</w:t>
      </w:r>
    </w:p>
    <w:p w14:paraId="45AAC31D" w14:textId="5607336F" w:rsidR="00CE001E" w:rsidRPr="00B5350B" w:rsidRDefault="00CE001E" w:rsidP="0032656B">
      <w:pPr>
        <w:rPr>
          <w:rFonts w:ascii="Arial" w:hAnsi="Arial" w:cs="Arial"/>
          <w:sz w:val="19"/>
          <w:szCs w:val="19"/>
          <w:lang w:val="pt-BR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  <w:lang w:val="pt-BR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  <w:lang w:val="pt-BR"/>
        </w:rPr>
        <w:t xml:space="preserve"> </w:t>
      </w:r>
      <w:proofErr w:type="spellStart"/>
      <w:r w:rsidR="007E5A37" w:rsidRPr="00B5350B">
        <w:rPr>
          <w:rFonts w:ascii="Arial" w:hAnsi="Arial" w:cs="Arial"/>
          <w:sz w:val="19"/>
          <w:szCs w:val="19"/>
          <w:lang w:val="pt-BR"/>
        </w:rPr>
        <w:t>loperamide</w:t>
      </w:r>
      <w:proofErr w:type="spellEnd"/>
      <w:r w:rsidR="007E5A37" w:rsidRPr="00B5350B">
        <w:rPr>
          <w:rFonts w:ascii="Arial" w:hAnsi="Arial" w:cs="Arial"/>
          <w:sz w:val="19"/>
          <w:szCs w:val="19"/>
          <w:lang w:val="pt-BR"/>
        </w:rPr>
        <w:t xml:space="preserve"> </w:t>
      </w:r>
      <w:r w:rsidR="0046634D" w:rsidRPr="00B5350B">
        <w:rPr>
          <w:rFonts w:ascii="Arial" w:hAnsi="Arial" w:cs="Arial"/>
          <w:sz w:val="19"/>
          <w:szCs w:val="19"/>
          <w:lang w:val="pt-BR"/>
        </w:rPr>
        <w:t xml:space="preserve">4mg q24h PRN for </w:t>
      </w:r>
      <w:proofErr w:type="spellStart"/>
      <w:r w:rsidR="0046634D" w:rsidRPr="00B5350B">
        <w:rPr>
          <w:rFonts w:ascii="Arial" w:hAnsi="Arial" w:cs="Arial"/>
          <w:sz w:val="19"/>
          <w:szCs w:val="19"/>
          <w:lang w:val="pt-BR"/>
        </w:rPr>
        <w:t>diarrhea</w:t>
      </w:r>
      <w:proofErr w:type="spellEnd"/>
    </w:p>
    <w:p w14:paraId="573426E7" w14:textId="61847024" w:rsidR="001219EE" w:rsidRPr="00B5350B" w:rsidRDefault="001219EE" w:rsidP="001219EE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>ibuprofen 600 mg q</w:t>
      </w:r>
      <w:r w:rsidR="00B800FC">
        <w:rPr>
          <w:rFonts w:ascii="Arial" w:hAnsi="Arial" w:cs="Arial"/>
          <w:sz w:val="19"/>
          <w:szCs w:val="19"/>
        </w:rPr>
        <w:t>8</w:t>
      </w:r>
      <w:r w:rsidRPr="00B5350B">
        <w:rPr>
          <w:rFonts w:ascii="Arial" w:hAnsi="Arial" w:cs="Arial"/>
          <w:sz w:val="19"/>
          <w:szCs w:val="19"/>
        </w:rPr>
        <w:t xml:space="preserve">h PRN for </w:t>
      </w:r>
      <w:r w:rsidR="006C32AC" w:rsidRPr="00B5350B">
        <w:rPr>
          <w:rFonts w:ascii="Arial" w:hAnsi="Arial" w:cs="Arial"/>
          <w:sz w:val="19"/>
          <w:szCs w:val="19"/>
        </w:rPr>
        <w:t xml:space="preserve">muscle aches and/or </w:t>
      </w:r>
      <w:r w:rsidRPr="00B5350B">
        <w:rPr>
          <w:rFonts w:ascii="Arial" w:hAnsi="Arial" w:cs="Arial"/>
          <w:sz w:val="19"/>
          <w:szCs w:val="19"/>
        </w:rPr>
        <w:t>pain (maximum daily dosing=3200mg)</w:t>
      </w:r>
    </w:p>
    <w:p w14:paraId="1090A089" w14:textId="3F5E3C91" w:rsidR="00CE001E" w:rsidRPr="00B5350B" w:rsidRDefault="006C32AC">
      <w:pPr>
        <w:rPr>
          <w:rFonts w:ascii="Arial" w:hAnsi="Arial" w:cs="Arial"/>
          <w:sz w:val="19"/>
          <w:szCs w:val="19"/>
        </w:rPr>
      </w:pPr>
      <w:r w:rsidRPr="00B5350B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B5350B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Pr="00B5350B">
        <w:rPr>
          <w:rFonts w:ascii="Arial" w:hAnsi="Arial" w:cs="Arial"/>
          <w:sz w:val="19"/>
          <w:szCs w:val="19"/>
        </w:rPr>
        <w:t>acetaminophen 650mg q4h PRN for HA or mild pain (maximum daily dosing=</w:t>
      </w:r>
      <w:r w:rsidR="00BF045A" w:rsidRPr="00B5350B">
        <w:rPr>
          <w:rFonts w:ascii="Arial" w:hAnsi="Arial" w:cs="Arial"/>
          <w:sz w:val="19"/>
          <w:szCs w:val="19"/>
        </w:rPr>
        <w:t>4gm)</w:t>
      </w:r>
    </w:p>
    <w:p w14:paraId="62EAF92E" w14:textId="240CB13F" w:rsidR="00BB56F7" w:rsidRDefault="00BB56F7"/>
    <w:p w14:paraId="09CC6970" w14:textId="570ABEE3" w:rsidR="00B640C6" w:rsidRPr="00B5350B" w:rsidRDefault="00C9658E">
      <w:pPr>
        <w:rPr>
          <w:rFonts w:asciiTheme="minorBidi" w:hAnsiTheme="minorBidi"/>
          <w:sz w:val="22"/>
          <w:szCs w:val="22"/>
          <w:u w:val="single"/>
        </w:rPr>
      </w:pPr>
      <w:r w:rsidRPr="00B5350B">
        <w:rPr>
          <w:rFonts w:asciiTheme="minorBidi" w:hAnsiTheme="minorBidi"/>
          <w:sz w:val="22"/>
          <w:szCs w:val="22"/>
          <w:u w:val="single"/>
        </w:rPr>
        <w:t>SWIFT PROTOCOL STEPS</w:t>
      </w:r>
      <w:r w:rsidR="0040092F" w:rsidRPr="00B5350B">
        <w:rPr>
          <w:rFonts w:asciiTheme="minorBidi" w:hAnsiTheme="minorBidi"/>
          <w:sz w:val="22"/>
          <w:szCs w:val="22"/>
          <w:u w:val="single"/>
        </w:rPr>
        <w:t xml:space="preserve"> (to be reviewed and ordered by physician)</w:t>
      </w:r>
    </w:p>
    <w:p w14:paraId="7376E261" w14:textId="6D8AC7A8" w:rsidR="00C9658E" w:rsidRPr="00B5350B" w:rsidRDefault="00C9658E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STEP 1: buprenorphine induction</w:t>
      </w:r>
    </w:p>
    <w:p w14:paraId="67C42CE8" w14:textId="484A4017" w:rsidR="001E7C1C" w:rsidRPr="001E7C1C" w:rsidRDefault="001E7C1C" w:rsidP="001E7C1C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confirm active orders for standing </w:t>
      </w:r>
      <w:r w:rsidR="007B0B56">
        <w:rPr>
          <w:rFonts w:ascii="Arial" w:hAnsi="Arial" w:cs="Arial"/>
          <w:sz w:val="19"/>
          <w:szCs w:val="19"/>
        </w:rPr>
        <w:t xml:space="preserve">adjunctive </w:t>
      </w:r>
      <w:r>
        <w:rPr>
          <w:rFonts w:ascii="Arial" w:hAnsi="Arial" w:cs="Arial"/>
          <w:sz w:val="19"/>
          <w:szCs w:val="19"/>
        </w:rPr>
        <w:t xml:space="preserve">medications as listed above (i.e., clonidine, clonazepam, </w:t>
      </w:r>
      <w:r w:rsidR="00475E87">
        <w:rPr>
          <w:rFonts w:ascii="Arial" w:hAnsi="Arial" w:cs="Arial"/>
          <w:sz w:val="19"/>
          <w:szCs w:val="19"/>
        </w:rPr>
        <w:t>prochlorperazine</w:t>
      </w:r>
      <w:r>
        <w:rPr>
          <w:rFonts w:ascii="Arial" w:hAnsi="Arial" w:cs="Arial"/>
          <w:sz w:val="19"/>
          <w:szCs w:val="19"/>
        </w:rPr>
        <w:t>, …)</w:t>
      </w:r>
    </w:p>
    <w:p w14:paraId="1B0F628C" w14:textId="5B9F8F8F" w:rsidR="000D06F0" w:rsidRPr="002A0A16" w:rsidRDefault="00C9658E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="00FB2341">
        <w:rPr>
          <w:rFonts w:ascii="Arial" w:hAnsi="Arial" w:cs="Arial"/>
          <w:sz w:val="19"/>
          <w:szCs w:val="19"/>
        </w:rPr>
        <w:t xml:space="preserve">buprenorphine 2mg x1 if </w:t>
      </w:r>
      <w:r w:rsidR="00FB2341" w:rsidRPr="00251391">
        <w:rPr>
          <w:rFonts w:ascii="Arial" w:hAnsi="Arial" w:cs="Arial"/>
          <w:b/>
          <w:bCs/>
          <w:sz w:val="19"/>
          <w:szCs w:val="19"/>
        </w:rPr>
        <w:t xml:space="preserve">COWS </w:t>
      </w:r>
      <w:r w:rsidR="002B141E" w:rsidRPr="00251391">
        <w:rPr>
          <w:rFonts w:ascii="Arial" w:hAnsi="Arial" w:cs="Arial"/>
          <w:b/>
          <w:bCs/>
          <w:sz w:val="19"/>
          <w:szCs w:val="19"/>
        </w:rPr>
        <w:t>≥</w:t>
      </w:r>
      <w:r w:rsidR="00314FC7" w:rsidRPr="00251391">
        <w:rPr>
          <w:rFonts w:ascii="Arial" w:hAnsi="Arial" w:cs="Arial"/>
          <w:b/>
          <w:bCs/>
          <w:sz w:val="19"/>
          <w:szCs w:val="19"/>
        </w:rPr>
        <w:t xml:space="preserve"> </w:t>
      </w:r>
      <w:r w:rsidR="007B0B56">
        <w:rPr>
          <w:rFonts w:ascii="Arial" w:hAnsi="Arial" w:cs="Arial"/>
          <w:b/>
          <w:bCs/>
          <w:sz w:val="19"/>
          <w:szCs w:val="19"/>
        </w:rPr>
        <w:t>8</w:t>
      </w:r>
    </w:p>
    <w:p w14:paraId="48EDC894" w14:textId="25722844" w:rsidR="00C9658E" w:rsidRDefault="000D06F0">
      <w:pPr>
        <w:rPr>
          <w:rFonts w:ascii="Arial" w:hAnsi="Arial" w:cs="Arial"/>
          <w:sz w:val="19"/>
          <w:szCs w:val="19"/>
        </w:rPr>
      </w:pPr>
      <w:r w:rsidRPr="002A0A16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="0089575B" w:rsidRPr="002A0A16">
        <w:rPr>
          <w:rFonts w:ascii="Arial" w:hAnsi="Arial" w:cs="Arial"/>
          <w:sz w:val="19"/>
          <w:szCs w:val="19"/>
        </w:rPr>
        <w:t xml:space="preserve"> PRN b</w:t>
      </w:r>
      <w:r w:rsidRPr="002A0A16">
        <w:rPr>
          <w:rFonts w:ascii="Arial" w:hAnsi="Arial" w:cs="Arial"/>
          <w:sz w:val="19"/>
          <w:szCs w:val="19"/>
        </w:rPr>
        <w:t xml:space="preserve">uprenorphine 2mg q1h </w:t>
      </w:r>
      <w:r w:rsidR="0089575B" w:rsidRPr="002A0A16">
        <w:rPr>
          <w:rFonts w:ascii="Arial" w:hAnsi="Arial" w:cs="Arial"/>
          <w:sz w:val="19"/>
          <w:szCs w:val="19"/>
        </w:rPr>
        <w:t xml:space="preserve">if </w:t>
      </w:r>
      <w:r w:rsidR="0089575B" w:rsidRPr="00251391">
        <w:rPr>
          <w:rFonts w:ascii="Arial" w:hAnsi="Arial" w:cs="Arial"/>
          <w:b/>
          <w:bCs/>
          <w:sz w:val="19"/>
          <w:szCs w:val="19"/>
        </w:rPr>
        <w:t>COWS</w:t>
      </w:r>
      <w:r w:rsidR="00E16EAB" w:rsidRPr="00251391">
        <w:rPr>
          <w:rFonts w:ascii="Arial" w:hAnsi="Arial" w:cs="Arial"/>
          <w:b/>
          <w:bCs/>
          <w:sz w:val="19"/>
          <w:szCs w:val="19"/>
        </w:rPr>
        <w:t xml:space="preserve"> ≥ 7</w:t>
      </w:r>
      <w:r w:rsidR="00E16EAB" w:rsidRPr="00E16EAB">
        <w:rPr>
          <w:rFonts w:ascii="Arial" w:hAnsi="Arial" w:cs="Arial"/>
          <w:sz w:val="19"/>
          <w:szCs w:val="19"/>
        </w:rPr>
        <w:t xml:space="preserve"> </w:t>
      </w:r>
      <w:r w:rsidR="0089575B" w:rsidRPr="00E16EAB">
        <w:rPr>
          <w:rFonts w:ascii="Arial" w:hAnsi="Arial" w:cs="Arial"/>
          <w:sz w:val="19"/>
          <w:szCs w:val="19"/>
        </w:rPr>
        <w:t>(max</w:t>
      </w:r>
      <w:r w:rsidR="0089575B">
        <w:rPr>
          <w:rFonts w:ascii="Arial" w:hAnsi="Arial" w:cs="Arial"/>
          <w:sz w:val="19"/>
          <w:szCs w:val="19"/>
        </w:rPr>
        <w:t xml:space="preserve"> daily dosing=10mg for SWIFT protocol)</w:t>
      </w:r>
    </w:p>
    <w:p w14:paraId="572EC1B9" w14:textId="37CACACC" w:rsidR="006A2A57" w:rsidRDefault="006A2A57">
      <w:pPr>
        <w:rPr>
          <w:rFonts w:ascii="Arial" w:hAnsi="Arial" w:cs="Arial"/>
          <w:sz w:val="19"/>
          <w:szCs w:val="19"/>
        </w:rPr>
      </w:pPr>
    </w:p>
    <w:p w14:paraId="19E9E0D1" w14:textId="269120CA" w:rsidR="006A2A57" w:rsidRPr="00B5350B" w:rsidRDefault="006A2A57" w:rsidP="006A2A57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STEP 2: washout (no opioid agonists given for 24h)</w:t>
      </w:r>
    </w:p>
    <w:p w14:paraId="3F344F0D" w14:textId="0368AAC9" w:rsidR="006A2A57" w:rsidRDefault="006A2A57" w:rsidP="006A2A57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 w:rsidR="007B0B56">
        <w:rPr>
          <w:rFonts w:ascii="Arial" w:hAnsi="Arial" w:cs="Arial"/>
          <w:sz w:val="19"/>
          <w:szCs w:val="19"/>
        </w:rPr>
        <w:t>confirm active orders for standing adjunctive medications as listed above</w:t>
      </w:r>
      <w:r w:rsidR="007B0B56">
        <w:rPr>
          <w:rFonts w:ascii="Arial" w:hAnsi="Arial" w:cs="Arial"/>
          <w:sz w:val="19"/>
          <w:szCs w:val="19"/>
        </w:rPr>
        <w:t xml:space="preserve"> and monitor for any adverse effects</w:t>
      </w:r>
    </w:p>
    <w:p w14:paraId="79D2BFDC" w14:textId="72AAE474" w:rsidR="006A2A57" w:rsidRDefault="006A2A57" w:rsidP="006A2A57"/>
    <w:p w14:paraId="428D499E" w14:textId="5F50262B" w:rsidR="00743301" w:rsidRPr="00B5350B" w:rsidRDefault="00743301" w:rsidP="00743301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STEP 3: low-dose naltrexone titration</w:t>
      </w:r>
      <w:r w:rsidR="00036A54" w:rsidRPr="00B5350B">
        <w:rPr>
          <w:rFonts w:ascii="Arial" w:hAnsi="Arial" w:cs="Arial"/>
          <w:sz w:val="22"/>
          <w:szCs w:val="22"/>
        </w:rPr>
        <w:t>*</w:t>
      </w:r>
    </w:p>
    <w:p w14:paraId="0488526E" w14:textId="685869EB" w:rsidR="001E7C1C" w:rsidRPr="001E7C1C" w:rsidRDefault="001E7C1C" w:rsidP="001E7C1C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confirm active orders for standing </w:t>
      </w:r>
      <w:r w:rsidR="005A6F7A">
        <w:rPr>
          <w:rFonts w:ascii="Arial" w:hAnsi="Arial" w:cs="Arial"/>
          <w:sz w:val="19"/>
          <w:szCs w:val="19"/>
        </w:rPr>
        <w:t xml:space="preserve">adjunctive </w:t>
      </w:r>
      <w:r>
        <w:rPr>
          <w:rFonts w:ascii="Arial" w:hAnsi="Arial" w:cs="Arial"/>
          <w:sz w:val="19"/>
          <w:szCs w:val="19"/>
        </w:rPr>
        <w:t>medications as listed above</w:t>
      </w:r>
    </w:p>
    <w:p w14:paraId="210B1E12" w14:textId="14861911" w:rsidR="00743301" w:rsidRDefault="00743301" w:rsidP="00743301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1</w:t>
      </w:r>
      <w:r w:rsidR="001D3043">
        <w:rPr>
          <w:rFonts w:ascii="Arial" w:hAnsi="Arial" w:cs="Arial"/>
          <w:sz w:val="19"/>
          <w:szCs w:val="19"/>
        </w:rPr>
        <w:t>0</w:t>
      </w:r>
      <w:r>
        <w:rPr>
          <w:rFonts w:ascii="Arial" w:hAnsi="Arial" w:cs="Arial"/>
          <w:sz w:val="19"/>
          <w:szCs w:val="19"/>
        </w:rPr>
        <w:t xml:space="preserve">00: </w:t>
      </w:r>
      <w:r w:rsidRPr="00BE1295">
        <w:rPr>
          <w:rFonts w:ascii="Arial" w:hAnsi="Arial" w:cs="Arial"/>
          <w:b/>
          <w:bCs/>
          <w:sz w:val="19"/>
          <w:szCs w:val="19"/>
        </w:rPr>
        <w:t>naltrexone 0.5mg</w:t>
      </w:r>
      <w:r>
        <w:rPr>
          <w:rFonts w:ascii="Arial" w:hAnsi="Arial" w:cs="Arial"/>
          <w:sz w:val="19"/>
          <w:szCs w:val="19"/>
        </w:rPr>
        <w:t xml:space="preserve"> x1 if </w:t>
      </w:r>
      <w:r w:rsidRPr="00251391">
        <w:rPr>
          <w:rFonts w:ascii="Arial" w:hAnsi="Arial" w:cs="Arial"/>
          <w:b/>
          <w:bCs/>
          <w:sz w:val="19"/>
          <w:szCs w:val="19"/>
        </w:rPr>
        <w:t xml:space="preserve">COWS </w:t>
      </w:r>
      <w:r w:rsidR="002B141E" w:rsidRPr="00251391">
        <w:rPr>
          <w:rFonts w:ascii="Arial" w:hAnsi="Arial" w:cs="Arial"/>
          <w:b/>
          <w:bCs/>
          <w:sz w:val="19"/>
          <w:szCs w:val="19"/>
        </w:rPr>
        <w:t xml:space="preserve">≤ </w:t>
      </w:r>
      <w:r w:rsidR="002A0A16" w:rsidRPr="00251391">
        <w:rPr>
          <w:rFonts w:ascii="Arial" w:hAnsi="Arial" w:cs="Arial"/>
          <w:b/>
          <w:bCs/>
          <w:sz w:val="19"/>
          <w:szCs w:val="19"/>
        </w:rPr>
        <w:t>5</w:t>
      </w:r>
    </w:p>
    <w:p w14:paraId="4B3DEC65" w14:textId="0EBB353B" w:rsidR="00743301" w:rsidRDefault="00743301" w:rsidP="00743301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1</w:t>
      </w:r>
      <w:r w:rsidR="00C90BC6">
        <w:rPr>
          <w:rFonts w:ascii="Arial" w:hAnsi="Arial" w:cs="Arial"/>
          <w:sz w:val="19"/>
          <w:szCs w:val="19"/>
        </w:rPr>
        <w:t>4</w:t>
      </w:r>
      <w:r>
        <w:rPr>
          <w:rFonts w:ascii="Arial" w:hAnsi="Arial" w:cs="Arial"/>
          <w:sz w:val="19"/>
          <w:szCs w:val="19"/>
        </w:rPr>
        <w:t xml:space="preserve">00: </w:t>
      </w:r>
      <w:r w:rsidRPr="00BE1295">
        <w:rPr>
          <w:rFonts w:ascii="Arial" w:hAnsi="Arial" w:cs="Arial"/>
          <w:b/>
          <w:bCs/>
          <w:sz w:val="19"/>
          <w:szCs w:val="19"/>
        </w:rPr>
        <w:t>naltrexone 1mg</w:t>
      </w:r>
      <w:r>
        <w:rPr>
          <w:rFonts w:ascii="Arial" w:hAnsi="Arial" w:cs="Arial"/>
          <w:sz w:val="19"/>
          <w:szCs w:val="19"/>
        </w:rPr>
        <w:t xml:space="preserve"> x1 if COWS </w:t>
      </w:r>
      <w:proofErr w:type="gramStart"/>
      <w:r>
        <w:rPr>
          <w:rFonts w:ascii="Arial" w:hAnsi="Arial" w:cs="Arial"/>
          <w:sz w:val="19"/>
          <w:szCs w:val="19"/>
        </w:rPr>
        <w:t>does</w:t>
      </w:r>
      <w:proofErr w:type="gramEnd"/>
      <w:r>
        <w:rPr>
          <w:rFonts w:ascii="Arial" w:hAnsi="Arial" w:cs="Arial"/>
          <w:sz w:val="19"/>
          <w:szCs w:val="19"/>
        </w:rPr>
        <w:t xml:space="preserve"> not increase </w:t>
      </w:r>
      <w:r w:rsidR="009C5DD3">
        <w:rPr>
          <w:rFonts w:ascii="Arial" w:hAnsi="Arial" w:cs="Arial"/>
          <w:sz w:val="19"/>
          <w:szCs w:val="19"/>
        </w:rPr>
        <w:t xml:space="preserve">3+ </w:t>
      </w:r>
      <w:r>
        <w:rPr>
          <w:rFonts w:ascii="Arial" w:hAnsi="Arial" w:cs="Arial"/>
          <w:sz w:val="19"/>
          <w:szCs w:val="19"/>
        </w:rPr>
        <w:t xml:space="preserve">from last assessment </w:t>
      </w:r>
    </w:p>
    <w:p w14:paraId="1E9717BA" w14:textId="25760427" w:rsidR="00C30301" w:rsidRDefault="00C30301" w:rsidP="00743301">
      <w:pPr>
        <w:rPr>
          <w:rFonts w:ascii="Arial" w:hAnsi="Arial" w:cs="Arial"/>
          <w:sz w:val="19"/>
          <w:szCs w:val="19"/>
        </w:rPr>
      </w:pPr>
    </w:p>
    <w:p w14:paraId="3A43560B" w14:textId="4222ACB5" w:rsidR="00C30301" w:rsidRPr="00B5350B" w:rsidRDefault="00C30301" w:rsidP="00C30301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STEP 4: low-dose naltrexone titration</w:t>
      </w:r>
    </w:p>
    <w:p w14:paraId="7FD49ED6" w14:textId="2BAD6584" w:rsidR="007B256C" w:rsidRDefault="007B256C" w:rsidP="007B256C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confirm active orders for standing </w:t>
      </w:r>
      <w:r w:rsidR="005A6F7A">
        <w:rPr>
          <w:rFonts w:ascii="Arial" w:hAnsi="Arial" w:cs="Arial"/>
          <w:sz w:val="19"/>
          <w:szCs w:val="19"/>
        </w:rPr>
        <w:t xml:space="preserve">adjunctive </w:t>
      </w:r>
      <w:r>
        <w:rPr>
          <w:rFonts w:ascii="Arial" w:hAnsi="Arial" w:cs="Arial"/>
          <w:sz w:val="19"/>
          <w:szCs w:val="19"/>
        </w:rPr>
        <w:t>medications as listed above</w:t>
      </w:r>
    </w:p>
    <w:p w14:paraId="4448ADA7" w14:textId="28DB3DC6" w:rsidR="00C30301" w:rsidRDefault="00C30301" w:rsidP="00C30301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1</w:t>
      </w:r>
      <w:r w:rsidR="001D3043">
        <w:rPr>
          <w:rFonts w:ascii="Arial" w:hAnsi="Arial" w:cs="Arial"/>
          <w:sz w:val="19"/>
          <w:szCs w:val="19"/>
        </w:rPr>
        <w:t>0</w:t>
      </w:r>
      <w:r>
        <w:rPr>
          <w:rFonts w:ascii="Arial" w:hAnsi="Arial" w:cs="Arial"/>
          <w:sz w:val="19"/>
          <w:szCs w:val="19"/>
        </w:rPr>
        <w:t xml:space="preserve">00: </w:t>
      </w:r>
      <w:r w:rsidRPr="00BE1295">
        <w:rPr>
          <w:rFonts w:ascii="Arial" w:hAnsi="Arial" w:cs="Arial"/>
          <w:b/>
          <w:bCs/>
          <w:sz w:val="19"/>
          <w:szCs w:val="19"/>
        </w:rPr>
        <w:t xml:space="preserve">naltrexone </w:t>
      </w:r>
      <w:r w:rsidR="00872195">
        <w:rPr>
          <w:rFonts w:ascii="Arial" w:hAnsi="Arial" w:cs="Arial"/>
          <w:b/>
          <w:bCs/>
          <w:sz w:val="19"/>
          <w:szCs w:val="19"/>
        </w:rPr>
        <w:t>3</w:t>
      </w:r>
      <w:r w:rsidRPr="00BE1295">
        <w:rPr>
          <w:rFonts w:ascii="Arial" w:hAnsi="Arial" w:cs="Arial"/>
          <w:b/>
          <w:bCs/>
          <w:sz w:val="19"/>
          <w:szCs w:val="19"/>
        </w:rPr>
        <w:t>mg</w:t>
      </w:r>
      <w:r>
        <w:rPr>
          <w:rFonts w:ascii="Arial" w:hAnsi="Arial" w:cs="Arial"/>
          <w:sz w:val="19"/>
          <w:szCs w:val="19"/>
        </w:rPr>
        <w:t xml:space="preserve"> </w:t>
      </w:r>
      <w:r w:rsidR="00FE7BD1">
        <w:rPr>
          <w:rFonts w:ascii="Arial" w:hAnsi="Arial" w:cs="Arial"/>
          <w:sz w:val="19"/>
          <w:szCs w:val="19"/>
        </w:rPr>
        <w:t>x1</w:t>
      </w:r>
      <w:r>
        <w:rPr>
          <w:rFonts w:ascii="Arial" w:hAnsi="Arial" w:cs="Arial"/>
          <w:sz w:val="19"/>
          <w:szCs w:val="19"/>
        </w:rPr>
        <w:t xml:space="preserve"> if </w:t>
      </w:r>
      <w:r w:rsidR="00251391" w:rsidRPr="00251391">
        <w:rPr>
          <w:rFonts w:ascii="Arial" w:hAnsi="Arial" w:cs="Arial"/>
          <w:b/>
          <w:bCs/>
          <w:sz w:val="19"/>
          <w:szCs w:val="19"/>
        </w:rPr>
        <w:t>COWS ≤ 5</w:t>
      </w:r>
    </w:p>
    <w:p w14:paraId="5BE51780" w14:textId="6A2CBDDD" w:rsidR="00872195" w:rsidRDefault="00C30301" w:rsidP="00872195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1</w:t>
      </w:r>
      <w:r w:rsidR="00C90BC6">
        <w:rPr>
          <w:rFonts w:ascii="Arial" w:hAnsi="Arial" w:cs="Arial"/>
          <w:sz w:val="19"/>
          <w:szCs w:val="19"/>
        </w:rPr>
        <w:t>4</w:t>
      </w:r>
      <w:r>
        <w:rPr>
          <w:rFonts w:ascii="Arial" w:hAnsi="Arial" w:cs="Arial"/>
          <w:sz w:val="19"/>
          <w:szCs w:val="19"/>
        </w:rPr>
        <w:t xml:space="preserve">00: </w:t>
      </w:r>
      <w:r w:rsidRPr="00BE1295">
        <w:rPr>
          <w:rFonts w:ascii="Arial" w:hAnsi="Arial" w:cs="Arial"/>
          <w:b/>
          <w:bCs/>
          <w:sz w:val="19"/>
          <w:szCs w:val="19"/>
        </w:rPr>
        <w:t xml:space="preserve">naltrexone </w:t>
      </w:r>
      <w:r w:rsidR="00872195">
        <w:rPr>
          <w:rFonts w:ascii="Arial" w:hAnsi="Arial" w:cs="Arial"/>
          <w:b/>
          <w:bCs/>
          <w:sz w:val="19"/>
          <w:szCs w:val="19"/>
        </w:rPr>
        <w:t>3</w:t>
      </w:r>
      <w:r w:rsidRPr="00BE1295">
        <w:rPr>
          <w:rFonts w:ascii="Arial" w:hAnsi="Arial" w:cs="Arial"/>
          <w:b/>
          <w:bCs/>
          <w:sz w:val="19"/>
          <w:szCs w:val="19"/>
        </w:rPr>
        <w:t>mg</w:t>
      </w:r>
      <w:r>
        <w:rPr>
          <w:rFonts w:ascii="Arial" w:hAnsi="Arial" w:cs="Arial"/>
          <w:sz w:val="19"/>
          <w:szCs w:val="19"/>
        </w:rPr>
        <w:t xml:space="preserve"> x1 if COWS </w:t>
      </w:r>
      <w:proofErr w:type="gramStart"/>
      <w:r>
        <w:rPr>
          <w:rFonts w:ascii="Arial" w:hAnsi="Arial" w:cs="Arial"/>
          <w:sz w:val="19"/>
          <w:szCs w:val="19"/>
        </w:rPr>
        <w:t>does</w:t>
      </w:r>
      <w:proofErr w:type="gramEnd"/>
      <w:r>
        <w:rPr>
          <w:rFonts w:ascii="Arial" w:hAnsi="Arial" w:cs="Arial"/>
          <w:sz w:val="19"/>
          <w:szCs w:val="19"/>
        </w:rPr>
        <w:t xml:space="preserve"> not increase </w:t>
      </w:r>
      <w:r w:rsidR="009C5DD3">
        <w:rPr>
          <w:rFonts w:ascii="Arial" w:hAnsi="Arial" w:cs="Arial"/>
          <w:sz w:val="19"/>
          <w:szCs w:val="19"/>
        </w:rPr>
        <w:t>3+</w:t>
      </w:r>
      <w:r>
        <w:rPr>
          <w:rFonts w:ascii="Arial" w:hAnsi="Arial" w:cs="Arial"/>
          <w:sz w:val="19"/>
          <w:szCs w:val="19"/>
        </w:rPr>
        <w:t xml:space="preserve"> from last assessment </w:t>
      </w:r>
    </w:p>
    <w:p w14:paraId="3B8A0DE1" w14:textId="39BDAD50" w:rsidR="00C30301" w:rsidRDefault="00872195" w:rsidP="00493F0B">
      <w:r>
        <w:rPr>
          <w:rFonts w:ascii="Arial" w:hAnsi="Arial" w:cs="Arial"/>
          <w:sz w:val="19"/>
          <w:szCs w:val="19"/>
        </w:rPr>
        <w:t xml:space="preserve">**IF patient is requesting to leave this day, then consider administration of Vivitrol 380mg IM if both naltrexone </w:t>
      </w:r>
      <w:r w:rsidR="00943F9E">
        <w:rPr>
          <w:rFonts w:ascii="Arial" w:hAnsi="Arial" w:cs="Arial"/>
          <w:sz w:val="19"/>
          <w:szCs w:val="19"/>
        </w:rPr>
        <w:t xml:space="preserve">3mg </w:t>
      </w:r>
      <w:r>
        <w:rPr>
          <w:rFonts w:ascii="Arial" w:hAnsi="Arial" w:cs="Arial"/>
          <w:sz w:val="19"/>
          <w:szCs w:val="19"/>
        </w:rPr>
        <w:t>doses tolerated</w:t>
      </w:r>
      <w:r w:rsidR="00AF0D74">
        <w:rPr>
          <w:rFonts w:ascii="Arial" w:hAnsi="Arial" w:cs="Arial"/>
          <w:sz w:val="19"/>
          <w:szCs w:val="19"/>
        </w:rPr>
        <w:t xml:space="preserve"> and </w:t>
      </w:r>
      <w:r w:rsidR="00251391" w:rsidRPr="00251391">
        <w:rPr>
          <w:rFonts w:ascii="Arial" w:hAnsi="Arial" w:cs="Arial"/>
          <w:b/>
          <w:bCs/>
          <w:sz w:val="19"/>
          <w:szCs w:val="19"/>
        </w:rPr>
        <w:t>COWS ≤ 5</w:t>
      </w:r>
      <w:r>
        <w:rPr>
          <w:rFonts w:ascii="Arial" w:hAnsi="Arial" w:cs="Arial"/>
          <w:sz w:val="19"/>
          <w:szCs w:val="19"/>
        </w:rPr>
        <w:t>.</w:t>
      </w:r>
    </w:p>
    <w:p w14:paraId="00D95BE8" w14:textId="77777777" w:rsidR="00872195" w:rsidRDefault="00872195" w:rsidP="00872195">
      <w:pPr>
        <w:rPr>
          <w:rFonts w:ascii="Arial" w:hAnsi="Arial" w:cs="Arial"/>
          <w:sz w:val="19"/>
          <w:szCs w:val="19"/>
        </w:rPr>
      </w:pPr>
    </w:p>
    <w:p w14:paraId="2DA77A18" w14:textId="0328638C" w:rsidR="00872195" w:rsidRPr="00B5350B" w:rsidRDefault="00872195" w:rsidP="00872195">
      <w:pPr>
        <w:rPr>
          <w:rFonts w:ascii="Arial" w:hAnsi="Arial" w:cs="Arial"/>
          <w:sz w:val="22"/>
          <w:szCs w:val="22"/>
        </w:rPr>
      </w:pPr>
      <w:r w:rsidRPr="00B5350B">
        <w:rPr>
          <w:rFonts w:ascii="Arial" w:hAnsi="Arial" w:cs="Arial"/>
          <w:sz w:val="22"/>
          <w:szCs w:val="22"/>
        </w:rPr>
        <w:t>STEP 5: low-dose naltrexone titration</w:t>
      </w:r>
      <w:r w:rsidR="00F20A78" w:rsidRPr="00B5350B">
        <w:rPr>
          <w:rFonts w:ascii="Arial" w:hAnsi="Arial" w:cs="Arial"/>
          <w:sz w:val="22"/>
          <w:szCs w:val="22"/>
        </w:rPr>
        <w:t xml:space="preserve"> and Vivitrol administration</w:t>
      </w:r>
    </w:p>
    <w:p w14:paraId="288F9846" w14:textId="465A852C" w:rsidR="007B256C" w:rsidRPr="007B256C" w:rsidRDefault="007B256C" w:rsidP="007B256C"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confirm active orders for standing </w:t>
      </w:r>
      <w:r w:rsidR="005A6F7A">
        <w:rPr>
          <w:rFonts w:ascii="Arial" w:hAnsi="Arial" w:cs="Arial"/>
          <w:sz w:val="19"/>
          <w:szCs w:val="19"/>
        </w:rPr>
        <w:t xml:space="preserve">adjunctive </w:t>
      </w:r>
      <w:r>
        <w:rPr>
          <w:rFonts w:ascii="Arial" w:hAnsi="Arial" w:cs="Arial"/>
          <w:sz w:val="19"/>
          <w:szCs w:val="19"/>
        </w:rPr>
        <w:t>medications as listed above</w:t>
      </w:r>
    </w:p>
    <w:p w14:paraId="0D03C802" w14:textId="12829AE8" w:rsidR="00872195" w:rsidRDefault="00872195" w:rsidP="00872195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1</w:t>
      </w:r>
      <w:r w:rsidR="001D3043">
        <w:rPr>
          <w:rFonts w:ascii="Arial" w:hAnsi="Arial" w:cs="Arial"/>
          <w:sz w:val="19"/>
          <w:szCs w:val="19"/>
        </w:rPr>
        <w:t>0</w:t>
      </w:r>
      <w:r>
        <w:rPr>
          <w:rFonts w:ascii="Arial" w:hAnsi="Arial" w:cs="Arial"/>
          <w:sz w:val="19"/>
          <w:szCs w:val="19"/>
        </w:rPr>
        <w:t xml:space="preserve">00: </w:t>
      </w:r>
      <w:r w:rsidRPr="00BE1295">
        <w:rPr>
          <w:rFonts w:ascii="Arial" w:hAnsi="Arial" w:cs="Arial"/>
          <w:b/>
          <w:bCs/>
          <w:sz w:val="19"/>
          <w:szCs w:val="19"/>
        </w:rPr>
        <w:t xml:space="preserve">naltrexone </w:t>
      </w:r>
      <w:r w:rsidR="00493F0B">
        <w:rPr>
          <w:rFonts w:ascii="Arial" w:hAnsi="Arial" w:cs="Arial"/>
          <w:b/>
          <w:bCs/>
          <w:sz w:val="19"/>
          <w:szCs w:val="19"/>
        </w:rPr>
        <w:t>6</w:t>
      </w:r>
      <w:r w:rsidRPr="00BE1295">
        <w:rPr>
          <w:rFonts w:ascii="Arial" w:hAnsi="Arial" w:cs="Arial"/>
          <w:b/>
          <w:bCs/>
          <w:sz w:val="19"/>
          <w:szCs w:val="19"/>
        </w:rPr>
        <w:t>mg</w:t>
      </w:r>
      <w:r>
        <w:rPr>
          <w:rFonts w:ascii="Arial" w:hAnsi="Arial" w:cs="Arial"/>
          <w:sz w:val="19"/>
          <w:szCs w:val="19"/>
        </w:rPr>
        <w:t xml:space="preserve"> x1 if </w:t>
      </w:r>
      <w:r w:rsidR="00251391" w:rsidRPr="00251391">
        <w:rPr>
          <w:rFonts w:ascii="Arial" w:hAnsi="Arial" w:cs="Arial"/>
          <w:b/>
          <w:bCs/>
          <w:sz w:val="19"/>
          <w:szCs w:val="19"/>
        </w:rPr>
        <w:t>COWS ≤ 5</w:t>
      </w:r>
    </w:p>
    <w:p w14:paraId="651CB92C" w14:textId="51BF61F0" w:rsidR="00872195" w:rsidRDefault="00872195" w:rsidP="00872195">
      <w:pPr>
        <w:rPr>
          <w:rFonts w:ascii="Arial" w:hAnsi="Arial" w:cs="Arial"/>
          <w:sz w:val="19"/>
          <w:szCs w:val="19"/>
        </w:rPr>
      </w:pPr>
      <w:r w:rsidRPr="0094768F">
        <w:rPr>
          <w:rFonts w:ascii="Segoe UI Symbol" w:hAnsi="Segoe UI Symbol" w:cs="Segoe UI Symbol"/>
          <w:color w:val="767171" w:themeColor="background2" w:themeShade="80"/>
          <w:sz w:val="19"/>
          <w:szCs w:val="19"/>
        </w:rPr>
        <w:t>☐</w:t>
      </w:r>
      <w:r w:rsidRPr="0094768F">
        <w:rPr>
          <w:rFonts w:ascii="Arial" w:hAnsi="Arial" w:cs="Arial"/>
          <w:color w:val="767171" w:themeColor="background2" w:themeShade="80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1</w:t>
      </w:r>
      <w:r w:rsidR="00C90BC6">
        <w:rPr>
          <w:rFonts w:ascii="Arial" w:hAnsi="Arial" w:cs="Arial"/>
          <w:sz w:val="19"/>
          <w:szCs w:val="19"/>
        </w:rPr>
        <w:t>4</w:t>
      </w:r>
      <w:r>
        <w:rPr>
          <w:rFonts w:ascii="Arial" w:hAnsi="Arial" w:cs="Arial"/>
          <w:sz w:val="19"/>
          <w:szCs w:val="19"/>
        </w:rPr>
        <w:t xml:space="preserve">00: </w:t>
      </w:r>
      <w:r w:rsidR="00493F0B">
        <w:rPr>
          <w:rFonts w:ascii="Arial" w:hAnsi="Arial" w:cs="Arial"/>
          <w:b/>
          <w:bCs/>
          <w:sz w:val="19"/>
          <w:szCs w:val="19"/>
        </w:rPr>
        <w:t xml:space="preserve">Vivitrol </w:t>
      </w:r>
      <w:r w:rsidR="00FE7BD1">
        <w:rPr>
          <w:rFonts w:ascii="Arial" w:hAnsi="Arial" w:cs="Arial"/>
          <w:b/>
          <w:bCs/>
          <w:sz w:val="19"/>
          <w:szCs w:val="19"/>
        </w:rPr>
        <w:t>380mg IM</w:t>
      </w:r>
      <w:r>
        <w:rPr>
          <w:rFonts w:ascii="Arial" w:hAnsi="Arial" w:cs="Arial"/>
          <w:sz w:val="19"/>
          <w:szCs w:val="19"/>
        </w:rPr>
        <w:t xml:space="preserve"> </w:t>
      </w:r>
      <w:r w:rsidR="00FE7BD1">
        <w:rPr>
          <w:rFonts w:ascii="Arial" w:hAnsi="Arial" w:cs="Arial"/>
          <w:sz w:val="19"/>
          <w:szCs w:val="19"/>
        </w:rPr>
        <w:t xml:space="preserve">x1 </w:t>
      </w:r>
      <w:r>
        <w:rPr>
          <w:rFonts w:ascii="Arial" w:hAnsi="Arial" w:cs="Arial"/>
          <w:sz w:val="19"/>
          <w:szCs w:val="19"/>
        </w:rPr>
        <w:t xml:space="preserve">if COWS does not increase </w:t>
      </w:r>
      <w:r w:rsidR="009C5DD3">
        <w:rPr>
          <w:rFonts w:ascii="Arial" w:hAnsi="Arial" w:cs="Arial"/>
          <w:sz w:val="19"/>
          <w:szCs w:val="19"/>
        </w:rPr>
        <w:t>3+</w:t>
      </w:r>
      <w:r>
        <w:rPr>
          <w:rFonts w:ascii="Arial" w:hAnsi="Arial" w:cs="Arial"/>
          <w:sz w:val="19"/>
          <w:szCs w:val="19"/>
        </w:rPr>
        <w:t xml:space="preserve"> from last assessment </w:t>
      </w:r>
    </w:p>
    <w:p w14:paraId="3B3BD14D" w14:textId="20D52F1E" w:rsidR="00872195" w:rsidRPr="00B5350B" w:rsidRDefault="00872195" w:rsidP="00743301">
      <w:pPr>
        <w:rPr>
          <w:rFonts w:asciiTheme="minorBidi" w:hAnsiTheme="minorBidi"/>
          <w:sz w:val="19"/>
          <w:szCs w:val="19"/>
        </w:rPr>
      </w:pPr>
    </w:p>
    <w:p w14:paraId="2D7D502A" w14:textId="726AFDF3" w:rsidR="00036A54" w:rsidRPr="00B5350B" w:rsidRDefault="00036A54" w:rsidP="00743301">
      <w:pPr>
        <w:rPr>
          <w:rFonts w:asciiTheme="minorBidi" w:hAnsiTheme="minorBidi"/>
          <w:sz w:val="19"/>
          <w:szCs w:val="19"/>
        </w:rPr>
      </w:pPr>
      <w:r w:rsidRPr="00B5350B">
        <w:rPr>
          <w:rFonts w:asciiTheme="minorBidi" w:hAnsiTheme="minorBidi"/>
          <w:sz w:val="19"/>
          <w:szCs w:val="19"/>
        </w:rPr>
        <w:t>*Low-dose naltrexone dosing follows schedule with adjunctive medications being administered at 9AM.</w:t>
      </w:r>
    </w:p>
    <w:sectPr w:rsidR="00036A54" w:rsidRPr="00B5350B" w:rsidSect="00B5350B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581A" w14:textId="77777777" w:rsidR="00E36ED7" w:rsidRDefault="00E36ED7" w:rsidP="00010B1F">
      <w:r>
        <w:separator/>
      </w:r>
    </w:p>
  </w:endnote>
  <w:endnote w:type="continuationSeparator" w:id="0">
    <w:p w14:paraId="6AB3D5AC" w14:textId="77777777" w:rsidR="00E36ED7" w:rsidRDefault="00E36ED7" w:rsidP="00010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23ACF" w14:textId="77777777" w:rsidR="00E36ED7" w:rsidRDefault="00E36ED7" w:rsidP="00010B1F">
      <w:r>
        <w:separator/>
      </w:r>
    </w:p>
  </w:footnote>
  <w:footnote w:type="continuationSeparator" w:id="0">
    <w:p w14:paraId="26DDC16A" w14:textId="77777777" w:rsidR="00E36ED7" w:rsidRDefault="00E36ED7" w:rsidP="00010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7EC8F" w14:textId="62515946" w:rsidR="00010B1F" w:rsidRDefault="00010B1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DAAD64" wp14:editId="368B6515">
          <wp:simplePos x="0" y="0"/>
          <wp:positionH relativeFrom="column">
            <wp:posOffset>4445</wp:posOffset>
          </wp:positionH>
          <wp:positionV relativeFrom="paragraph">
            <wp:posOffset>-80645</wp:posOffset>
          </wp:positionV>
          <wp:extent cx="876300" cy="408305"/>
          <wp:effectExtent l="0" t="0" r="0" b="0"/>
          <wp:wrapTight wrapText="bothSides">
            <wp:wrapPolygon edited="0">
              <wp:start x="0" y="0"/>
              <wp:lineTo x="0" y="20827"/>
              <wp:lineTo x="21287" y="20827"/>
              <wp:lineTo x="21287" y="0"/>
              <wp:lineTo x="0" y="0"/>
            </wp:wrapPolygon>
          </wp:wrapTight>
          <wp:docPr id="1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B1F"/>
    <w:rsid w:val="000021B0"/>
    <w:rsid w:val="00010B1F"/>
    <w:rsid w:val="0001414A"/>
    <w:rsid w:val="00036A54"/>
    <w:rsid w:val="000C6EA1"/>
    <w:rsid w:val="000D06F0"/>
    <w:rsid w:val="000F03FC"/>
    <w:rsid w:val="00114CAB"/>
    <w:rsid w:val="001219EE"/>
    <w:rsid w:val="001453C9"/>
    <w:rsid w:val="00161E59"/>
    <w:rsid w:val="00165B69"/>
    <w:rsid w:val="001930FB"/>
    <w:rsid w:val="00194F51"/>
    <w:rsid w:val="001B5676"/>
    <w:rsid w:val="001D3043"/>
    <w:rsid w:val="001E7C1C"/>
    <w:rsid w:val="00220F72"/>
    <w:rsid w:val="002257F6"/>
    <w:rsid w:val="00225DB4"/>
    <w:rsid w:val="00251391"/>
    <w:rsid w:val="002A0A16"/>
    <w:rsid w:val="002B141E"/>
    <w:rsid w:val="002E068E"/>
    <w:rsid w:val="002E7016"/>
    <w:rsid w:val="002F0843"/>
    <w:rsid w:val="00314FC7"/>
    <w:rsid w:val="00324B7B"/>
    <w:rsid w:val="0032656B"/>
    <w:rsid w:val="003542EC"/>
    <w:rsid w:val="00400065"/>
    <w:rsid w:val="0040092F"/>
    <w:rsid w:val="0046634D"/>
    <w:rsid w:val="00475E87"/>
    <w:rsid w:val="00486590"/>
    <w:rsid w:val="00493F0B"/>
    <w:rsid w:val="004C5338"/>
    <w:rsid w:val="004C6B69"/>
    <w:rsid w:val="004D644F"/>
    <w:rsid w:val="00571093"/>
    <w:rsid w:val="005A6F7A"/>
    <w:rsid w:val="006413E6"/>
    <w:rsid w:val="00641B0E"/>
    <w:rsid w:val="00664648"/>
    <w:rsid w:val="00675F6E"/>
    <w:rsid w:val="006776B2"/>
    <w:rsid w:val="006A2A57"/>
    <w:rsid w:val="006B78AE"/>
    <w:rsid w:val="006C32AC"/>
    <w:rsid w:val="006E5789"/>
    <w:rsid w:val="0070108E"/>
    <w:rsid w:val="00707C32"/>
    <w:rsid w:val="00743301"/>
    <w:rsid w:val="007475D9"/>
    <w:rsid w:val="007A5127"/>
    <w:rsid w:val="007B0B56"/>
    <w:rsid w:val="007B256C"/>
    <w:rsid w:val="007C6321"/>
    <w:rsid w:val="007D47AA"/>
    <w:rsid w:val="007D7987"/>
    <w:rsid w:val="007E5A37"/>
    <w:rsid w:val="00804338"/>
    <w:rsid w:val="00832079"/>
    <w:rsid w:val="00834560"/>
    <w:rsid w:val="00866C36"/>
    <w:rsid w:val="00866E9D"/>
    <w:rsid w:val="00872195"/>
    <w:rsid w:val="0089575B"/>
    <w:rsid w:val="008B1428"/>
    <w:rsid w:val="008C0850"/>
    <w:rsid w:val="00943F9E"/>
    <w:rsid w:val="00962DB9"/>
    <w:rsid w:val="009C5DD3"/>
    <w:rsid w:val="00A00176"/>
    <w:rsid w:val="00A07323"/>
    <w:rsid w:val="00A70A56"/>
    <w:rsid w:val="00A76FB4"/>
    <w:rsid w:val="00A97079"/>
    <w:rsid w:val="00AA68A6"/>
    <w:rsid w:val="00AC4C70"/>
    <w:rsid w:val="00AD37DA"/>
    <w:rsid w:val="00AF0D74"/>
    <w:rsid w:val="00B079F2"/>
    <w:rsid w:val="00B5350B"/>
    <w:rsid w:val="00B640C6"/>
    <w:rsid w:val="00B800FC"/>
    <w:rsid w:val="00BB56F7"/>
    <w:rsid w:val="00BB5F31"/>
    <w:rsid w:val="00BB68D2"/>
    <w:rsid w:val="00BE1295"/>
    <w:rsid w:val="00BE51B0"/>
    <w:rsid w:val="00BF045A"/>
    <w:rsid w:val="00BF129E"/>
    <w:rsid w:val="00BF43B3"/>
    <w:rsid w:val="00C30301"/>
    <w:rsid w:val="00C5231D"/>
    <w:rsid w:val="00C72FE0"/>
    <w:rsid w:val="00C90BC6"/>
    <w:rsid w:val="00C9658E"/>
    <w:rsid w:val="00CA0DD8"/>
    <w:rsid w:val="00CA1B51"/>
    <w:rsid w:val="00CB773A"/>
    <w:rsid w:val="00CD74BF"/>
    <w:rsid w:val="00CE001E"/>
    <w:rsid w:val="00CF504D"/>
    <w:rsid w:val="00CF69D1"/>
    <w:rsid w:val="00D63CF2"/>
    <w:rsid w:val="00D67BC7"/>
    <w:rsid w:val="00DD2A53"/>
    <w:rsid w:val="00E16EAB"/>
    <w:rsid w:val="00E36ED7"/>
    <w:rsid w:val="00E67AE5"/>
    <w:rsid w:val="00E9579D"/>
    <w:rsid w:val="00EA34F0"/>
    <w:rsid w:val="00EE2D75"/>
    <w:rsid w:val="00F20A78"/>
    <w:rsid w:val="00F2526E"/>
    <w:rsid w:val="00F42686"/>
    <w:rsid w:val="00F5423C"/>
    <w:rsid w:val="00F5517A"/>
    <w:rsid w:val="00F71C10"/>
    <w:rsid w:val="00F72084"/>
    <w:rsid w:val="00F74667"/>
    <w:rsid w:val="00FA791D"/>
    <w:rsid w:val="00FB2341"/>
    <w:rsid w:val="00FE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54BD18"/>
  <w15:chartTrackingRefBased/>
  <w15:docId w15:val="{6DE286AC-0951-1440-A716-ABA94BE6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B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B1F"/>
  </w:style>
  <w:style w:type="paragraph" w:styleId="Footer">
    <w:name w:val="footer"/>
    <w:basedOn w:val="Normal"/>
    <w:link w:val="FooterChar"/>
    <w:uiPriority w:val="99"/>
    <w:unhideWhenUsed/>
    <w:rsid w:val="00010B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B1F"/>
  </w:style>
  <w:style w:type="character" w:styleId="CommentReference">
    <w:name w:val="annotation reference"/>
    <w:basedOn w:val="DefaultParagraphFont"/>
    <w:uiPriority w:val="99"/>
    <w:semiHidden/>
    <w:unhideWhenUsed/>
    <w:rsid w:val="00CA0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0D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0D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0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0D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Greiner</dc:creator>
  <cp:keywords/>
  <dc:description/>
  <cp:lastModifiedBy>Miranda Greiner</cp:lastModifiedBy>
  <cp:revision>23</cp:revision>
  <dcterms:created xsi:type="dcterms:W3CDTF">2021-12-03T02:46:00Z</dcterms:created>
  <dcterms:modified xsi:type="dcterms:W3CDTF">2021-12-09T18:01:00Z</dcterms:modified>
</cp:coreProperties>
</file>